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064" w:type="dxa"/>
        <w:tblInd w:w="250" w:type="dxa"/>
        <w:tblLook w:val="04A0" w:firstRow="1" w:lastRow="0" w:firstColumn="1" w:lastColumn="0" w:noHBand="0" w:noVBand="1"/>
      </w:tblPr>
      <w:tblGrid>
        <w:gridCol w:w="4111"/>
        <w:gridCol w:w="5953"/>
      </w:tblGrid>
      <w:tr w:rsidR="00137881" w14:paraId="02D13BD1" w14:textId="77777777" w:rsidTr="00714E01">
        <w:trPr>
          <w:trHeight w:val="841"/>
        </w:trPr>
        <w:tc>
          <w:tcPr>
            <w:tcW w:w="4111" w:type="dxa"/>
            <w:vAlign w:val="center"/>
          </w:tcPr>
          <w:p w14:paraId="16056E51" w14:textId="77777777" w:rsidR="00137881" w:rsidRDefault="00714E01" w:rsidP="00714E01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CAC0686" wp14:editId="7E831014">
                  <wp:extent cx="2382444" cy="4381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em fundo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110" cy="439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14:paraId="6965D60A" w14:textId="77777777" w:rsidR="00137881" w:rsidRPr="00633549" w:rsidRDefault="008458F7" w:rsidP="00B123A4">
            <w:pPr>
              <w:jc w:val="center"/>
              <w:rPr>
                <w:b/>
                <w:sz w:val="28"/>
                <w:szCs w:val="28"/>
              </w:rPr>
            </w:pPr>
            <w:r w:rsidRPr="00633549">
              <w:rPr>
                <w:b/>
                <w:sz w:val="28"/>
                <w:szCs w:val="28"/>
              </w:rPr>
              <w:t xml:space="preserve">PREPARO PARA EXAME DE </w:t>
            </w:r>
            <w:r>
              <w:rPr>
                <w:b/>
                <w:sz w:val="28"/>
                <w:szCs w:val="28"/>
              </w:rPr>
              <w:t>ESTUDO URODINÂMICO</w:t>
            </w:r>
          </w:p>
        </w:tc>
      </w:tr>
      <w:tr w:rsidR="00137881" w14:paraId="3601ECDA" w14:textId="77777777" w:rsidTr="00CD09EC">
        <w:trPr>
          <w:trHeight w:val="532"/>
        </w:trPr>
        <w:tc>
          <w:tcPr>
            <w:tcW w:w="10064" w:type="dxa"/>
            <w:gridSpan w:val="2"/>
            <w:shd w:val="clear" w:color="auto" w:fill="D9D9D9" w:themeFill="background1" w:themeFillShade="D9"/>
            <w:vAlign w:val="center"/>
          </w:tcPr>
          <w:p w14:paraId="2FF06FE8" w14:textId="77777777" w:rsidR="00137881" w:rsidRPr="00B47396" w:rsidRDefault="00137881" w:rsidP="00137881">
            <w:pPr>
              <w:jc w:val="center"/>
              <w:rPr>
                <w:b/>
                <w:u w:val="single"/>
              </w:rPr>
            </w:pPr>
            <w:r w:rsidRPr="00633549">
              <w:rPr>
                <w:b/>
              </w:rPr>
              <w:t xml:space="preserve">EXAME AGENDADO PARA O DIA </w:t>
            </w:r>
            <w:r w:rsidRPr="00633549">
              <w:rPr>
                <w:b/>
                <w:u w:val="single"/>
              </w:rPr>
              <w:t xml:space="preserve"> </w:t>
            </w:r>
            <w:r w:rsidR="00B47396">
              <w:rPr>
                <w:b/>
                <w:u w:val="single"/>
              </w:rPr>
              <w:t xml:space="preserve">         /          /          ,</w:t>
            </w:r>
            <w:r w:rsidR="00B47396">
              <w:rPr>
                <w:b/>
              </w:rPr>
              <w:t xml:space="preserve">  </w:t>
            </w:r>
            <w:r w:rsidR="00B47396">
              <w:rPr>
                <w:b/>
                <w:u w:val="single"/>
              </w:rPr>
              <w:t xml:space="preserve">          :          .</w:t>
            </w:r>
          </w:p>
        </w:tc>
      </w:tr>
      <w:tr w:rsidR="00137881" w14:paraId="287C342E" w14:textId="77777777" w:rsidTr="00CD09EC">
        <w:tc>
          <w:tcPr>
            <w:tcW w:w="10064" w:type="dxa"/>
            <w:gridSpan w:val="2"/>
          </w:tcPr>
          <w:p w14:paraId="02E84250" w14:textId="77777777" w:rsidR="008458F7" w:rsidRDefault="008458F7" w:rsidP="008458F7">
            <w:pPr>
              <w:pStyle w:val="PargrafodaLista"/>
              <w:numPr>
                <w:ilvl w:val="0"/>
                <w:numId w:val="1"/>
              </w:numPr>
            </w:pPr>
            <w:r>
              <w:t>Alimentação Normal. Não precisa estar em jejum.</w:t>
            </w:r>
          </w:p>
          <w:p w14:paraId="2344A5BF" w14:textId="77777777" w:rsidR="008458F7" w:rsidRDefault="003C68CB" w:rsidP="008458F7">
            <w:pPr>
              <w:pStyle w:val="PargrafodaLista"/>
              <w:numPr>
                <w:ilvl w:val="0"/>
                <w:numId w:val="1"/>
              </w:numPr>
            </w:pPr>
            <w:r>
              <w:t>2h antes do exame, esvaziar a bexiga e após tomar 3 copos de água ou outros líquidos.</w:t>
            </w:r>
          </w:p>
          <w:p w14:paraId="1B974A16" w14:textId="64F5BAE6" w:rsidR="008458F7" w:rsidRDefault="008458F7" w:rsidP="008458F7">
            <w:pPr>
              <w:pStyle w:val="PargrafodaLista"/>
              <w:numPr>
                <w:ilvl w:val="0"/>
                <w:numId w:val="1"/>
              </w:numPr>
            </w:pPr>
            <w:r>
              <w:t xml:space="preserve">Tomar 1 comprimido de </w:t>
            </w:r>
            <w:r w:rsidR="001856E0">
              <w:t>SUBTRAX (</w:t>
            </w:r>
            <w:r w:rsidR="003C68CB">
              <w:t xml:space="preserve">Sulfametoxazol </w:t>
            </w:r>
            <w:r w:rsidR="000B56C3">
              <w:t>8</w:t>
            </w:r>
            <w:r w:rsidR="003C68CB">
              <w:t xml:space="preserve">00mg + Trimetoprim </w:t>
            </w:r>
            <w:r w:rsidR="000B56C3">
              <w:t>16</w:t>
            </w:r>
            <w:r w:rsidR="003C68CB">
              <w:t>0mg</w:t>
            </w:r>
            <w:r w:rsidR="001856E0">
              <w:t>)</w:t>
            </w:r>
            <w:r>
              <w:t>, 2 horas antes do exame.</w:t>
            </w:r>
            <w:r w:rsidR="001856E0">
              <w:t xml:space="preserve"> (OBS: leia a bula para conhecer precauções e intolerância à medicação).</w:t>
            </w:r>
          </w:p>
          <w:p w14:paraId="1601F33B" w14:textId="77777777" w:rsidR="008458F7" w:rsidRDefault="008458F7" w:rsidP="008458F7">
            <w:pPr>
              <w:pStyle w:val="PargrafodaLista"/>
              <w:numPr>
                <w:ilvl w:val="0"/>
                <w:numId w:val="1"/>
              </w:numPr>
            </w:pPr>
            <w:r>
              <w:t>Não urinar após tomar água (comparecer com a bexiga cheia).</w:t>
            </w:r>
          </w:p>
          <w:p w14:paraId="63DCCB9D" w14:textId="77777777" w:rsidR="007D66E5" w:rsidRDefault="008458F7" w:rsidP="008458F7">
            <w:pPr>
              <w:pStyle w:val="PargrafodaLista"/>
              <w:numPr>
                <w:ilvl w:val="0"/>
                <w:numId w:val="1"/>
              </w:numPr>
            </w:pPr>
            <w:r>
              <w:t>Comparecer ao exame 15min antes do horário agendado.</w:t>
            </w:r>
          </w:p>
        </w:tc>
      </w:tr>
      <w:tr w:rsidR="00137881" w14:paraId="277C0C1F" w14:textId="77777777" w:rsidTr="00CD09EC">
        <w:trPr>
          <w:trHeight w:val="456"/>
        </w:trPr>
        <w:tc>
          <w:tcPr>
            <w:tcW w:w="10064" w:type="dxa"/>
            <w:gridSpan w:val="2"/>
            <w:shd w:val="clear" w:color="auto" w:fill="D9D9D9" w:themeFill="background1" w:themeFillShade="D9"/>
            <w:vAlign w:val="center"/>
          </w:tcPr>
          <w:p w14:paraId="3FEAA300" w14:textId="77777777" w:rsidR="00137881" w:rsidRPr="00633549" w:rsidRDefault="00137881" w:rsidP="00633549">
            <w:pPr>
              <w:jc w:val="center"/>
              <w:rPr>
                <w:b/>
              </w:rPr>
            </w:pPr>
            <w:r w:rsidRPr="00633549">
              <w:rPr>
                <w:b/>
              </w:rPr>
              <w:t>IMPORTANTE</w:t>
            </w:r>
          </w:p>
        </w:tc>
      </w:tr>
      <w:tr w:rsidR="00137881" w14:paraId="41F459E3" w14:textId="77777777" w:rsidTr="00CD09EC">
        <w:tc>
          <w:tcPr>
            <w:tcW w:w="10064" w:type="dxa"/>
            <w:gridSpan w:val="2"/>
          </w:tcPr>
          <w:p w14:paraId="5CE9C1EC" w14:textId="77777777" w:rsidR="008458F7" w:rsidRDefault="008458F7" w:rsidP="008458F7">
            <w:pPr>
              <w:pStyle w:val="PargrafodaLista"/>
              <w:numPr>
                <w:ilvl w:val="0"/>
                <w:numId w:val="2"/>
              </w:numPr>
            </w:pPr>
            <w:r>
              <w:t>Nenhum medicamento em uso deve ser descontinuado para o exame.</w:t>
            </w:r>
          </w:p>
          <w:p w14:paraId="0EC17193" w14:textId="77777777" w:rsidR="008458F7" w:rsidRDefault="008458F7" w:rsidP="008458F7">
            <w:pPr>
              <w:pStyle w:val="PargrafodaLista"/>
              <w:numPr>
                <w:ilvl w:val="0"/>
                <w:numId w:val="2"/>
              </w:numPr>
            </w:pPr>
            <w:r>
              <w:t>Trazer exames anteriores realizados.</w:t>
            </w:r>
          </w:p>
          <w:p w14:paraId="2E2ECB07" w14:textId="77777777" w:rsidR="008458F7" w:rsidRDefault="008458F7" w:rsidP="008458F7">
            <w:pPr>
              <w:pStyle w:val="PargrafodaLista"/>
              <w:numPr>
                <w:ilvl w:val="0"/>
                <w:numId w:val="2"/>
              </w:numPr>
            </w:pPr>
            <w:r>
              <w:t>Trazer receitas de medicações em uso.</w:t>
            </w:r>
          </w:p>
          <w:p w14:paraId="542F8EFA" w14:textId="77777777" w:rsidR="008458F7" w:rsidRDefault="008458F7" w:rsidP="008458F7">
            <w:pPr>
              <w:pStyle w:val="PargrafodaLista"/>
              <w:numPr>
                <w:ilvl w:val="0"/>
                <w:numId w:val="2"/>
              </w:numPr>
            </w:pPr>
            <w:r>
              <w:t>Se fizer uso de fraldas, trazer junto troca de roupa ou fralda nova.</w:t>
            </w:r>
          </w:p>
          <w:p w14:paraId="3F8CF8F1" w14:textId="77777777" w:rsidR="008458F7" w:rsidRDefault="008458F7" w:rsidP="008458F7">
            <w:pPr>
              <w:pStyle w:val="PargrafodaLista"/>
              <w:numPr>
                <w:ilvl w:val="0"/>
                <w:numId w:val="2"/>
              </w:numPr>
            </w:pPr>
            <w:r>
              <w:t>Menores de 18 anos, idosos e pessoas com dificuldades de locomoção devem vir com acompanhante.</w:t>
            </w:r>
          </w:p>
          <w:p w14:paraId="1E371383" w14:textId="77777777" w:rsidR="007D66E5" w:rsidRDefault="008458F7" w:rsidP="008458F7">
            <w:pPr>
              <w:pStyle w:val="PargrafodaLista"/>
              <w:numPr>
                <w:ilvl w:val="0"/>
                <w:numId w:val="2"/>
              </w:numPr>
            </w:pPr>
            <w:r>
              <w:t>Caso não puder comparecer ao exame, favor desmarcar o agendamento com antecedência.</w:t>
            </w:r>
          </w:p>
        </w:tc>
      </w:tr>
      <w:tr w:rsidR="00137881" w14:paraId="28927362" w14:textId="77777777" w:rsidTr="00CD09EC">
        <w:tc>
          <w:tcPr>
            <w:tcW w:w="10064" w:type="dxa"/>
            <w:gridSpan w:val="2"/>
          </w:tcPr>
          <w:p w14:paraId="56293660" w14:textId="77777777" w:rsidR="00137881" w:rsidRPr="00633549" w:rsidRDefault="00137881">
            <w:pPr>
              <w:rPr>
                <w:b/>
              </w:rPr>
            </w:pPr>
            <w:r w:rsidRPr="00633549">
              <w:rPr>
                <w:b/>
              </w:rPr>
              <w:t>LOCAL DO EXAME:</w:t>
            </w:r>
          </w:p>
          <w:p w14:paraId="0617E3B6" w14:textId="77777777" w:rsidR="00137881" w:rsidRDefault="00137881" w:rsidP="00137881">
            <w:pPr>
              <w:jc w:val="center"/>
            </w:pPr>
            <w:r>
              <w:t>CENTRO CLÍNICO – HOSPITAL DE CARIDADE</w:t>
            </w:r>
          </w:p>
          <w:p w14:paraId="5D8760A2" w14:textId="77777777" w:rsidR="00137881" w:rsidRDefault="00137881" w:rsidP="00137881">
            <w:pPr>
              <w:jc w:val="center"/>
            </w:pPr>
            <w:r>
              <w:t>RUA SÃO PAULO, 466 – ERECHIM/RS</w:t>
            </w:r>
          </w:p>
          <w:p w14:paraId="2D930470" w14:textId="77777777" w:rsidR="00137881" w:rsidRDefault="00137881" w:rsidP="00137881">
            <w:pPr>
              <w:jc w:val="center"/>
            </w:pPr>
            <w:r>
              <w:t>4º ANDAR – SALA 402</w:t>
            </w:r>
          </w:p>
          <w:p w14:paraId="7C1E1181" w14:textId="77777777" w:rsidR="00137881" w:rsidRPr="00633549" w:rsidRDefault="00137881" w:rsidP="00137881">
            <w:pPr>
              <w:jc w:val="center"/>
              <w:rPr>
                <w:b/>
              </w:rPr>
            </w:pPr>
            <w:r w:rsidRPr="00633549">
              <w:rPr>
                <w:b/>
              </w:rPr>
              <w:t>(54) 3712-1350</w:t>
            </w:r>
          </w:p>
        </w:tc>
      </w:tr>
    </w:tbl>
    <w:p w14:paraId="15613146" w14:textId="77777777" w:rsidR="00CD09EC" w:rsidRDefault="00CD09EC"/>
    <w:sectPr w:rsidR="00CD09EC" w:rsidSect="008458F7">
      <w:pgSz w:w="11907" w:h="8392" w:orient="landscape" w:code="11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95ACE"/>
    <w:multiLevelType w:val="hybridMultilevel"/>
    <w:tmpl w:val="736685B8"/>
    <w:lvl w:ilvl="0" w:tplc="8BB2C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A5C49"/>
    <w:multiLevelType w:val="hybridMultilevel"/>
    <w:tmpl w:val="A716A384"/>
    <w:lvl w:ilvl="0" w:tplc="69E2626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60CD0"/>
    <w:multiLevelType w:val="hybridMultilevel"/>
    <w:tmpl w:val="AD1219BE"/>
    <w:lvl w:ilvl="0" w:tplc="880A533C">
      <w:start w:val="7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8493136"/>
    <w:multiLevelType w:val="hybridMultilevel"/>
    <w:tmpl w:val="C862E4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881"/>
    <w:rsid w:val="000B56C3"/>
    <w:rsid w:val="00137881"/>
    <w:rsid w:val="001856E0"/>
    <w:rsid w:val="002F19A1"/>
    <w:rsid w:val="003C68CB"/>
    <w:rsid w:val="0047494F"/>
    <w:rsid w:val="00633549"/>
    <w:rsid w:val="00714E01"/>
    <w:rsid w:val="007D66E5"/>
    <w:rsid w:val="008458F7"/>
    <w:rsid w:val="00B123A4"/>
    <w:rsid w:val="00B47396"/>
    <w:rsid w:val="00CD09EC"/>
    <w:rsid w:val="00D56BF6"/>
    <w:rsid w:val="00F52281"/>
    <w:rsid w:val="00FB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7873"/>
  <w15:docId w15:val="{A96CAFEC-3002-4CB4-B438-C494AC7D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7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788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 Guollo</cp:lastModifiedBy>
  <cp:revision>7</cp:revision>
  <dcterms:created xsi:type="dcterms:W3CDTF">2014-07-25T22:02:00Z</dcterms:created>
  <dcterms:modified xsi:type="dcterms:W3CDTF">2020-12-03T11:27:00Z</dcterms:modified>
</cp:coreProperties>
</file>